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Drew Campbell HR Preferred Resume</dc:title>
  <dc:subject>ATS friendly professional resume sample</dc:subject>
  <dc:creator>Free Resume Template</dc:creator>
  <cp:keywords>resume, ATS, Word, DOCX, HR preferred, targeted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Customer Operations Lead | Atlanta, GA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Targeted customer operations lead with 8 years of experience aligning resume evidence to queue health, service quality, customer outcomes, and team enablement roles.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Customer operations | Queue health | Service quality | Team enablement | Escalation management | Process improvement | Zendesk | Salesforce | Reporting | Coaching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Customer Operations Lead, VectorPoint SaaS | Atlanta, GA | 2022-Present</w:t>
      </w:r>
    </w:p>
    <w:p>
      <w:pPr>
        <w:pStyle w:val="Bullet"/>
        <w:numPr>
          <w:ilvl w:val="0"/>
          <w:numId w:val="1"/>
        </w:numPr>
      </w:pPr>
      <w:r>
        <w:t xml:space="preserve">Aligned summary, skills, and achievement bullets to customer operations, queue health, service quality, and team enablement priorities.</w:t>
      </w:r>
    </w:p>
    <w:p>
      <w:pPr>
        <w:pStyle w:val="Bullet"/>
        <w:numPr>
          <w:ilvl w:val="0"/>
          <w:numId w:val="1"/>
        </w:numPr>
      </w:pPr>
      <w:r>
        <w:t xml:space="preserve">Removed low-value details so the strongest evidence for the target role appears in the first page scan.</w:t>
      </w:r>
    </w:p>
    <w:p>
      <w:pPr>
        <w:pStyle w:val="Bullet"/>
        <w:numPr>
          <w:ilvl w:val="0"/>
          <w:numId w:val="1"/>
        </w:numPr>
      </w:pPr>
      <w:r>
        <w:t xml:space="preserve">Translated daily responsibilities into proof of ownership, speed, accuracy, coaching, and customer outcomes.</w:t>
      </w:r>
    </w:p>
    <w:p>
      <w:pPr>
        <w:keepNext/>
        <w:pStyle w:val="Role"/>
      </w:pPr>
      <w:r>
        <w:t xml:space="preserve">Operations Specialist, Horizon Revenue Group | 2018-2022</w:t>
      </w:r>
    </w:p>
    <w:p>
      <w:pPr>
        <w:pStyle w:val="Bullet"/>
        <w:numPr>
          <w:ilvl w:val="0"/>
          <w:numId w:val="1"/>
        </w:numPr>
      </w:pPr>
      <w:r>
        <w:t xml:space="preserve">Managed support queue reviews, escalation notes, and customer follow-up standards for a growing account base.</w:t>
      </w:r>
    </w:p>
    <w:p>
      <w:pPr>
        <w:pStyle w:val="Bullet"/>
        <w:numPr>
          <w:ilvl w:val="0"/>
          <w:numId w:val="1"/>
        </w:numPr>
      </w:pPr>
      <w:r>
        <w:t xml:space="preserve">Created coaching materials and response templates that improved team consistency during high-volume periods.</w:t>
      </w:r>
    </w:p>
    <w:p>
      <w:pPr>
        <w:keepNext/>
        <w:pStyle w:val="Role"/>
      </w:pPr>
      <w:r>
        <w:t xml:space="preserve">Coordinator, MarketBridge Solutions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Target Role Keyword Map: Matched experience evidence to customer operations job requirements.</w:t>
      </w:r>
    </w:p>
    <w:p>
      <w:pPr>
        <w:pStyle w:val="Bullet"/>
        <w:numPr>
          <w:ilvl w:val="0"/>
          <w:numId w:val="1"/>
        </w:numPr>
      </w:pPr>
      <w:r>
        <w:t xml:space="preserve">Queue Health Scorecard: Tracked backlog age, response time, escalation type, and resolution quality.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Science in Business Administration, Georgia State University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Customer Experience Certificate | Salesforce Certified Sales Representative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