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Walsh HR Preferred Resume</dc:title>
  <dc:subject>ATS friendly professional resume sample</dc:subject>
  <dc:creator>Free Resume Template</dc:creator>
  <cp:keywords>resume, ATS, Word, DOCX, HR preferred, nonprofit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Community Impact Coordinator | Minneapolis, MN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Nonprofit professional with 7 years of experience coordinating programs, volunteer operations, partner communication, grant reporting, and community outcome tracking.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Program coordination | Volunteer management | Grant reporting | Partner communication | Outcome tracking | Donor support | Event logistics | Salesforce Nonprofit Cloud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Community Impact Coordinator, Community Forward Alliance | Minneapolis, MN | 2022-Present</w:t>
      </w:r>
    </w:p>
    <w:p>
      <w:pPr>
        <w:pStyle w:val="Bullet"/>
        <w:numPr>
          <w:ilvl w:val="0"/>
          <w:numId w:val="1"/>
        </w:numPr>
      </w:pPr>
      <w:r>
        <w:t xml:space="preserve">Coordinated volunteer schedules, partner updates, and participant records for programs serving 450+ residents across three community sites.</w:t>
      </w:r>
    </w:p>
    <w:p>
      <w:pPr>
        <w:pStyle w:val="Bullet"/>
        <w:numPr>
          <w:ilvl w:val="0"/>
          <w:numId w:val="1"/>
        </w:numPr>
      </w:pPr>
      <w:r>
        <w:t xml:space="preserve">Created an outcomes tracker for attendance, referrals, follow-ups, and grant-reporting notes, improving monthly reporting accuracy.</w:t>
      </w:r>
    </w:p>
    <w:p>
      <w:pPr>
        <w:pStyle w:val="Bullet"/>
        <w:numPr>
          <w:ilvl w:val="0"/>
          <w:numId w:val="1"/>
        </w:numPr>
      </w:pPr>
      <w:r>
        <w:t xml:space="preserve">Supported fundraising campaigns with donor lists, impact stories, post-event documentation, and segmented stewardship follow-up.</w:t>
      </w:r>
    </w:p>
    <w:p>
      <w:pPr>
        <w:keepNext/>
        <w:pStyle w:val="Role"/>
      </w:pPr>
      <w:r>
        <w:t xml:space="preserve">Operations Specialist, Northside Family Network | 2018-2022</w:t>
      </w:r>
    </w:p>
    <w:p>
      <w:pPr>
        <w:pStyle w:val="Bullet"/>
        <w:numPr>
          <w:ilvl w:val="0"/>
          <w:numId w:val="1"/>
        </w:numPr>
      </w:pPr>
      <w:r>
        <w:t xml:space="preserve">Managed program calendars, supply requests, participant communication, and service referrals for family support initiatives.</w:t>
      </w:r>
    </w:p>
    <w:p>
      <w:pPr>
        <w:pStyle w:val="Bullet"/>
        <w:numPr>
          <w:ilvl w:val="0"/>
          <w:numId w:val="1"/>
        </w:numPr>
      </w:pPr>
      <w:r>
        <w:t xml:space="preserve">Partnered with local agencies to document needs, reduce duplicate outreach, and improve handoffs for high-priority cases.</w:t>
      </w:r>
    </w:p>
    <w:p>
      <w:pPr>
        <w:keepNext/>
        <w:pStyle w:val="Role"/>
      </w:pPr>
      <w:r>
        <w:t xml:space="preserve">Coordinator, Open Table Outreach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Volunteer Onboarding Kit: Built role briefs, training checklists, and shift communication standards.</w:t>
      </w:r>
    </w:p>
    <w:p>
      <w:pPr>
        <w:pStyle w:val="Bullet"/>
        <w:numPr>
          <w:ilvl w:val="0"/>
          <w:numId w:val="1"/>
        </w:numPr>
      </w:pPr>
      <w:r>
        <w:t xml:space="preserve">Impact Dashboard: Summarized service numbers, outcomes, and stories for funder updates.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Arts in Social Work, University of Minnesota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Volunteer Management Certificate | Grant Writing Certificate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