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Community Impact Coordinator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Nonprofit professional experienced in program coordination, partner communication, volunteer support, and outcome tracking.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Community Impact Coordinator - Meridian &amp; Co. | 2022-Present</w:t>
      </w:r>
    </w:p>
    <w:p>
      <w:pPr>
        <w:pStyle w:val="Bullet"/>
      </w:pPr>
      <w:r>
        <w:t>- Coordinated volunteer schedules, partner updates, and participant records for community programs serving 300+ residents.</w:t>
      </w:r>
    </w:p>
    <w:p>
      <w:pPr>
        <w:pStyle w:val="Bullet"/>
      </w:pPr>
      <w:r>
        <w:t>- Created a simple outcomes tracker for attendance, referrals, follow-ups, and grant-reporting notes.</w:t>
      </w:r>
    </w:p>
    <w:p>
      <w:pPr>
        <w:pStyle w:val="Bullet"/>
      </w:pPr>
      <w:r>
        <w:t>- Supported fundraising campaigns with donor lists, impact stories, and accurate post-event documentation.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047857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047857"/>
    </w:rPr>
    <w:pPr>
      <w:spacing w:before="160" w:after="80"/>
      <w:pBdr>
        <w:bottom w:val="single" w:sz="8" w:space="4" w:color="047857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