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Brooks HR Preferred Resume</dc:title>
  <dc:subject>ATS friendly professional resume sample</dc:subject>
  <dc:creator>Free Resume Template</dc:creator>
  <cp:keywords>resume, ATS, Word, DOCX, HR preferred, marketing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Growth Marketing Manager | Austin, TX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Marketing manager with 7 years of experience improving campaign performance, customer acquisition, lifecycle messaging, and cross-channel reporting for B2B and consumer brands.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Growth strategy | Campaign planning | Lifecycle marketing | SEO | Paid media | Conversion optimization | HubSpot | Google Analytics | A/B testing | Content briefs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Growth Marketing Manager, SummitLoop Software | Austin, TX | 2022-Present</w:t>
      </w:r>
    </w:p>
    <w:p>
      <w:pPr>
        <w:pStyle w:val="Bullet"/>
        <w:numPr>
          <w:ilvl w:val="0"/>
          <w:numId w:val="1"/>
        </w:numPr>
      </w:pPr>
      <w:r>
        <w:t xml:space="preserve">Led integrated growth campaigns across paid search, email, and content, increasing qualified demo requests by 38% year over year.</w:t>
      </w:r>
    </w:p>
    <w:p>
      <w:pPr>
        <w:pStyle w:val="Bullet"/>
        <w:numPr>
          <w:ilvl w:val="0"/>
          <w:numId w:val="1"/>
        </w:numPr>
      </w:pPr>
      <w:r>
        <w:t xml:space="preserve">Rebuilt landing-page messaging around audience pain points and proof points, improving visitor-to-lead conversion from 3.9% to 5.4%.</w:t>
      </w:r>
    </w:p>
    <w:p>
      <w:pPr>
        <w:pStyle w:val="Bullet"/>
        <w:numPr>
          <w:ilvl w:val="0"/>
          <w:numId w:val="1"/>
        </w:numPr>
      </w:pPr>
      <w:r>
        <w:t xml:space="preserve">Created weekly performance readouts covering spend, funnel conversion, creative tests, and next-step budget recommendations.</w:t>
      </w:r>
    </w:p>
    <w:p>
      <w:pPr>
        <w:keepNext/>
        <w:pStyle w:val="Role"/>
      </w:pPr>
      <w:r>
        <w:t xml:space="preserve">Operations Specialist, BrightPath Media | 2018-2022</w:t>
      </w:r>
    </w:p>
    <w:p>
      <w:pPr>
        <w:pStyle w:val="Bullet"/>
        <w:numPr>
          <w:ilvl w:val="0"/>
          <w:numId w:val="1"/>
        </w:numPr>
      </w:pPr>
      <w:r>
        <w:t xml:space="preserve">Managed campaign calendars and creative briefs for 20+ quarterly launches across brand, content, and lifecycle channels.</w:t>
      </w:r>
    </w:p>
    <w:p>
      <w:pPr>
        <w:pStyle w:val="Bullet"/>
        <w:numPr>
          <w:ilvl w:val="0"/>
          <w:numId w:val="1"/>
        </w:numPr>
      </w:pPr>
      <w:r>
        <w:t xml:space="preserve">Partnered with sales to analyze lead quality and refine segmentation for priority buyer groups.</w:t>
      </w:r>
    </w:p>
    <w:p>
      <w:pPr>
        <w:keepNext/>
        <w:pStyle w:val="Role"/>
      </w:pPr>
      <w:r>
        <w:t xml:space="preserve">Coordinator, Cedar &amp; Lane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Lifecycle Nurture Refresh: Improved activation emails using behavioral triggers and clearer product proof.</w:t>
      </w:r>
    </w:p>
    <w:p>
      <w:pPr>
        <w:pStyle w:val="Bullet"/>
        <w:numPr>
          <w:ilvl w:val="0"/>
          <w:numId w:val="1"/>
        </w:numPr>
      </w:pPr>
      <w:r>
        <w:t xml:space="preserve">Campaign Scorecard: Built a reporting view tying channel performance to pipeline contribution.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Arts in Marketing, University of Texas at Austin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Google Analytics Certification | HubSpot Inbound Marketing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