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Modern Sidebar Resume</dc:title>
  <dc:subject>Modern two-column resume sample</dc:subject>
  <dc:creator>Free Resume Template</dc:creator>
  <cp:keywords>resume, modern, sidebar, Word, DOCX, legal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Legal support professional who protects deadlines, document control, and client communication quality.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Case files</w:t>
            </w:r>
          </w:p>
          <w:p>
            <w:pPr>
              <w:pStyle w:val="SidebarBody"/>
            </w:pPr>
            <w:r>
              <w:t xml:space="preserve">Legal calendars</w:t>
            </w:r>
          </w:p>
          <w:p>
            <w:pPr>
              <w:pStyle w:val="SidebarBody"/>
            </w:pPr>
            <w:r>
              <w:t xml:space="preserve">Document control</w:t>
            </w:r>
          </w:p>
          <w:p>
            <w:pPr>
              <w:pStyle w:val="SidebarBody"/>
            </w:pPr>
            <w:r>
              <w:t xml:space="preserve">Client intake</w:t>
            </w:r>
          </w:p>
          <w:p>
            <w:pPr>
              <w:pStyle w:val="SidebarBody"/>
            </w:pPr>
            <w:r>
              <w:t xml:space="preserve">Discovery support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Clio | Word | Excel | Adobe Acrobat | SharePoint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A.A.S. Paralegal Studies, Northern Virginia Community College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Legal Operations Assistant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Legal support professional with 6 years of experience managing case files, deadline tracking, document control, intake routing, and client communication.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Legal Operations Assistant, Bennett Cole Legal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filing calendars and matter records for 70+ active cases with consistent naming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discovery packets, correspondence, and status updates under tight filing deadlines.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attorney triage time by 18% by improving intake routing and request labels.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Matter File Cleanup: Standardized folders, names, and archive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Deadline Control Checklist: Added recurring review for filings and client deliverables.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