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Legal Operations Assistant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Case files</w:t>
            </w:r>
          </w:p>
          <w:p>
            <w:pPr>
              <w:pStyle w:val="SidebarBody"/>
            </w:pPr>
            <w:r>
              <w:t xml:space="preserve">Legal calendars</w:t>
            </w:r>
          </w:p>
          <w:p>
            <w:pPr>
              <w:pStyle w:val="SidebarBody"/>
            </w:pPr>
            <w:r>
              <w:t xml:space="preserve">Document control</w:t>
            </w:r>
          </w:p>
          <w:p>
            <w:pPr>
              <w:pStyle w:val="SidebarBody"/>
            </w:pPr>
            <w:r>
              <w:t xml:space="preserve">Client intake</w:t>
            </w:r>
          </w:p>
          <w:p>
            <w:pPr>
              <w:pStyle w:val="SidebarBody"/>
            </w:pPr>
            <w:r>
              <w:t xml:space="preserve">Discovery support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Clio | Word | Excel | Adobe Acrobat | SharePoint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Legal Operations Assistant with 8 years of experience in legal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Legal Operations Assistant, Bennett Cole Legal Group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filing calendars and matter records for 70+ active cases with consistent naming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discovery packets, correspondence, and status updates under tight filing deadlines.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attorney triage time by 18% by improving intake routing and request labels.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Legal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A.A.S. Paralegal Studies, Northern Virginia Community College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Matter File Cleanup: Standardized folders, names, and archive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Deadline Control Checklist: Added recurring review for filings and client deliverables.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Halo Avatar Resume</dc:title>
  <dc:subject>Two-column resume sample with embedded professional avatar</dc:subject>
  <dc:creator>Free Resume Template</dc:creator>
  <cp:keywords>resume, avatar, portrait, sidebar, Word, DOCX, legal</cp:keywords>
  <dcterms:created xsi:type="dcterms:W3CDTF">2026-05-24T00:00:00Z</dcterms:created>
  <dcterms:modified xsi:type="dcterms:W3CDTF">2026-05-24T00:00:00Z</dcterms:modified>
</cp:coreProperties>
</file>