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Compact Black Resume</dc:title>
  <dc:subject>Compact black text resume sample</dc:subject>
  <dc:creator>Free Resume Template</dc:creator>
  <cp:keywords>resume, compact, black, Word, DOCX, hospitality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Guest Experience Supervisor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Hospitality professional with 7 years of experience leading guest service, shift coordination, service recovery, reservation accuracy, and front-of-house standards.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Guest relations | Service recovery | Shift leadership | Reservations | Training | Documentation | Stakeholder updates | Quality checks | Opera PMS | POS systems | Excel | Scheduling tools | Guest surveys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Guest Experience Supervisor, Harbor House Hotel | Seattle, WA | 2022-Present</w:t>
      </w:r>
    </w:p>
    <w:p>
      <w:pPr>
        <w:pStyle w:val="Bullet"/>
        <w:numPr>
          <w:ilvl w:val="0"/>
          <w:numId w:val="1"/>
        </w:numPr>
      </w:pPr>
      <w:r>
        <w:t xml:space="preserve">Coordinated front-desk and service teams while maintaining 94% positive guest survey scores.</w:t>
      </w:r>
    </w:p>
    <w:p>
      <w:pPr>
        <w:pStyle w:val="Bullet"/>
        <w:numPr>
          <w:ilvl w:val="0"/>
          <w:numId w:val="1"/>
        </w:numPr>
      </w:pPr>
      <w:r>
        <w:t xml:space="preserve">Reduced repeat service issues by logging feedback themes and reviewing handover notes.</w:t>
      </w:r>
    </w:p>
    <w:p>
      <w:pPr>
        <w:pStyle w:val="Bullet"/>
        <w:numPr>
          <w:ilvl w:val="0"/>
          <w:numId w:val="1"/>
        </w:numPr>
      </w:pPr>
      <w:r>
        <w:t xml:space="preserve">Trained 18 team members on reservation systems, recovery language, and opening standards.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Guest Recovery Log: Tracked issues, owners, and follow-up actions.</w:t>
      </w:r>
    </w:p>
    <w:p>
      <w:pPr>
        <w:pStyle w:val="Bullet"/>
        <w:numPr>
          <w:ilvl w:val="0"/>
          <w:numId w:val="1"/>
        </w:numPr>
      </w:pPr>
      <w:r>
        <w:t xml:space="preserve">Shift Handover Template: Standardized VIP notes, staffing gaps, and open requests.</w:t>
      </w:r>
    </w:p>
    <w:p>
      <w:pPr>
        <w:pStyle w:val="Bullet"/>
        <w:numPr>
          <w:ilvl w:val="0"/>
          <w:numId w:val="1"/>
        </w:numPr>
      </w:pPr>
      <w:r>
        <w:t xml:space="preserve">Hospitality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A.A. Hospitality Management, Miami Dade College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