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Finance Analyst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Financial Analyst | Forecasting | Budgeting | Reporting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Finance analyst with experience building forecasts, variance analyses, and executive-ready reporting that supports planning, cost control, and operating decisions.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Financial modeling, variance analysis, budget planning, KPI reporting</w:t>
      </w:r>
    </w:p>
    <w:p>
      <w:pPr>
        <w:ind w:left="360" w:hanging="180"/>
      </w:pPr>
      <w:r>
        <w:t>- Excel, Power BI, SQL, ERP reporting, dashboard design</w:t>
      </w:r>
    </w:p>
    <w:p>
      <w:pPr>
        <w:ind w:left="360" w:hanging="180"/>
      </w:pPr>
      <w:r>
        <w:t>- Stakeholder communication, monthly close support, process improvement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Financial Analyst | Meridian Foods | 2021-Present</w:t>
      </w:r>
    </w:p>
    <w:p>
      <w:pPr>
        <w:ind w:left="360" w:hanging="180"/>
      </w:pPr>
      <w:r>
        <w:t>- Built a rolling forecast model covering $42M in annual operating expense across five departments.</w:t>
      </w:r>
    </w:p>
    <w:p>
      <w:pPr>
        <w:ind w:left="360" w:hanging="180"/>
      </w:pPr>
      <w:r>
        <w:t>- Identified recurring vendor cost variance that saved $180K through contract renegotiation.</w:t>
      </w:r>
    </w:p>
    <w:p>
      <w:pPr>
        <w:ind w:left="360" w:hanging="180"/>
      </w:pPr>
      <w:r>
        <w:t>- Prepared monthly executive dashboards used in operating reviews and board preparation.</w:t>
      </w:r>
    </w:p>
    <w:p>
      <w:pPr>
        <w:pStyle w:val="Subtitle"/>
      </w:pPr>
      <w:r>
        <w:t>Accounting Analyst | Harbor Retail Group | 2019-2021</w:t>
      </w:r>
    </w:p>
    <w:p>
      <w:pPr>
        <w:ind w:left="360" w:hanging="180"/>
      </w:pPr>
      <w:r>
        <w:t>- Supported month-end close, account reconciliations, and accrual analysis for regional business units.</w:t>
      </w:r>
    </w:p>
    <w:p>
      <w:pPr>
        <w:ind w:left="360" w:hanging="180"/>
      </w:pPr>
      <w:r>
        <w:t>- Automated recurring Excel reports, saving six hours per month.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Built a pricing sensitivity model used for annual planning scenarios.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B.S. Finance, State University</w:t>
      </w:r>
    </w:p>
    <w:p>
      <w:pPr>
        <w:ind w:left="360" w:hanging="180"/>
      </w:pPr>
      <w:r>
        <w:t>- Certificate in Business Analytics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