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Level Compact Black Resume</dc:title>
  <dc:subject>Compact black text resume sample</dc:subject>
  <dc:creator>Free Resume Template</dc:creator>
  <cp:keywords>resume, compact, black, Word, DOCX, executive-level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Vice President of Operations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Executive operations leader with 15 years of experience directing operating plans, performance systems, organizational planning, and scalable execution.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Executive leadership | Operating plans | Org design | Performance systems | Board reporting | Documentation | Stakeholder updates | Quality checks | Power BI | Tableau | Excel | Workday | Salesforce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Vice President of Operations, Atlas Product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Directed operating plans across product, customer, finance, and operations teams.</w:t>
      </w:r>
    </w:p>
    <w:p>
      <w:pPr>
        <w:pStyle w:val="Bullet"/>
        <w:numPr>
          <w:ilvl w:val="0"/>
          <w:numId w:val="1"/>
        </w:numPr>
      </w:pPr>
      <w:r>
        <w:t xml:space="preserve">Established dashboards connecting strategic goals to execution metrics, owners, and corrective actions.</w:t>
      </w:r>
    </w:p>
    <w:p>
      <w:pPr>
        <w:pStyle w:val="Bullet"/>
        <w:numPr>
          <w:ilvl w:val="0"/>
          <w:numId w:val="1"/>
        </w:numPr>
      </w:pPr>
      <w:r>
        <w:t xml:space="preserve">Mentored senior managers through organizational planning and process redesign during scaling.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Executive Operating System: Built a monthly rhythm for metrics, decisions, risks, and accountability.</w:t>
      </w:r>
    </w:p>
    <w:p>
      <w:pPr>
        <w:pStyle w:val="Bullet"/>
        <w:numPr>
          <w:ilvl w:val="0"/>
          <w:numId w:val="1"/>
        </w:numPr>
      </w:pPr>
      <w:r>
        <w:t xml:space="preserve">Capacity Planning Model: Linked hiring, budget, and strategic priorities.</w:t>
      </w:r>
    </w:p>
    <w:p>
      <w:pPr>
        <w:pStyle w:val="Bullet"/>
        <w:numPr>
          <w:ilvl w:val="0"/>
          <w:numId w:val="1"/>
        </w:numPr>
      </w:pPr>
      <w:r>
        <w:t xml:space="preserve">Executive Level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MBA, Stanford Graduate School of Business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