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 Linear Chronicle Resume</dc:title>
  <dc:subject>Single-column black-and-white resume sample</dc:subject>
  <dc:creator>Free Resume Template</dc:creator>
  <cp:keywords>resume, linear chronicle, single column, Word, DOCX, combination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Hybrid operations analyst with 6 years of experience combining analytical skills, stakeholder support, process improvement, and clear work history evidence.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Operations Analyst at Harborline Capital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Opened projects with core strengths in analysis, coordination, reporting, and stakeholder support.</w:t>
      </w:r>
    </w:p>
    <w:p>
      <w:pPr>
        <w:pStyle w:val="Bullet"/>
        <w:numPr>
          <w:ilvl w:val="0"/>
          <w:numId w:val="1"/>
        </w:numPr>
      </w:pPr>
      <w:r>
        <w:t xml:space="preserve">Created dashboards and process notes that helped managers track quality and turnaround trends.</w:t>
      </w:r>
    </w:p>
    <w:p>
      <w:pPr>
        <w:pStyle w:val="Bullet"/>
        <w:numPr>
          <w:ilvl w:val="0"/>
          <w:numId w:val="1"/>
        </w:numPr>
      </w:pPr>
      <w:r>
        <w:t xml:space="preserve">Connected skill areas to recent roles so hiring teams can see capability and context.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B.B.A. Finance, Baruch College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Operations analysis, Dashboards, Process improvement, Stakeholder support, SQL,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